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60" w:rsidRPr="002B3E4F" w:rsidRDefault="004E7E60" w:rsidP="004E7E60">
      <w:pPr>
        <w:shd w:val="clear" w:color="auto" w:fill="B51418"/>
        <w:spacing w:after="105" w:line="720" w:lineRule="atLeast"/>
        <w:outlineLvl w:val="1"/>
        <w:rPr>
          <w:rFonts w:ascii="Arial" w:eastAsia="Times New Roman" w:hAnsi="Arial" w:cs="Arial"/>
          <w:b/>
          <w:bCs/>
          <w:caps/>
          <w:color w:val="FFFFFF"/>
          <w:sz w:val="57"/>
          <w:szCs w:val="57"/>
        </w:rPr>
      </w:pPr>
      <w:bookmarkStart w:id="0" w:name="_GoBack"/>
      <w:bookmarkEnd w:id="0"/>
      <w:r w:rsidRPr="002B3E4F">
        <w:rPr>
          <w:rFonts w:ascii="Arial" w:eastAsia="Times New Roman" w:hAnsi="Arial" w:cs="Arial"/>
          <w:b/>
          <w:bCs/>
          <w:caps/>
          <w:color w:val="FFFFFF"/>
          <w:sz w:val="57"/>
          <w:szCs w:val="57"/>
        </w:rPr>
        <w:t>ЮНАРМИЯ ЭТО:</w:t>
      </w:r>
    </w:p>
    <w:p w:rsidR="004E7E60" w:rsidRPr="002B3E4F" w:rsidRDefault="004E7E60" w:rsidP="004E7E60">
      <w:pPr>
        <w:shd w:val="clear" w:color="auto" w:fill="B51418"/>
        <w:spacing w:after="0" w:line="300" w:lineRule="atLeast"/>
        <w:rPr>
          <w:rFonts w:ascii="Arial" w:eastAsia="Times New Roman" w:hAnsi="Arial" w:cs="Arial"/>
          <w:color w:val="FFFFFF"/>
          <w:sz w:val="24"/>
          <w:szCs w:val="24"/>
        </w:rPr>
      </w:pPr>
      <w:r w:rsidRPr="002B3E4F">
        <w:rPr>
          <w:rFonts w:ascii="Arial" w:eastAsia="Times New Roman" w:hAnsi="Arial" w:cs="Arial"/>
          <w:color w:val="FFFFFF"/>
          <w:sz w:val="24"/>
          <w:szCs w:val="24"/>
        </w:rPr>
        <w:t xml:space="preserve">Добровольное российское детско-юношеское движение, которое возродило добрые традиции молодежных организаций. С момента своего создания в 2016 году, «ЮНАРМИЯ» объединила более 1 миллиона детей и подростков со всей России. Каждому участнику движения открывается доступ к сотням увлекательных событий, возможности изучать технику и заниматься спортом на базе ЦСКА и ДОСААФ. Юнармейцев ждут специальные смены в лучших всероссийских детских центрах, таких как «Орлёнок», «Артек», «Смена», «Океан», и многое другое! Вступить в </w:t>
      </w:r>
      <w:proofErr w:type="spellStart"/>
      <w:r w:rsidRPr="002B3E4F">
        <w:rPr>
          <w:rFonts w:ascii="Arial" w:eastAsia="Times New Roman" w:hAnsi="Arial" w:cs="Arial"/>
          <w:color w:val="FFFFFF"/>
          <w:sz w:val="24"/>
          <w:szCs w:val="24"/>
        </w:rPr>
        <w:t>Юнармию</w:t>
      </w:r>
      <w:proofErr w:type="spellEnd"/>
      <w:r w:rsidRPr="002B3E4F">
        <w:rPr>
          <w:rFonts w:ascii="Arial" w:eastAsia="Times New Roman" w:hAnsi="Arial" w:cs="Arial"/>
          <w:color w:val="FFFFFF"/>
          <w:sz w:val="24"/>
          <w:szCs w:val="24"/>
        </w:rPr>
        <w:t xml:space="preserve"> может любой желающий с 8 до 18 лет.</w:t>
      </w:r>
    </w:p>
    <w:p w:rsidR="00DB4B97" w:rsidRDefault="00DB4B97" w:rsidP="00DF0EC0">
      <w:pPr>
        <w:pStyle w:val="a3"/>
        <w:spacing w:before="0" w:beforeAutospacing="0" w:after="228" w:afterAutospacing="0" w:line="240" w:lineRule="atLeast"/>
        <w:rPr>
          <w:rStyle w:val="event-innerbold"/>
          <w:rFonts w:ascii="inherit" w:hAnsi="inherit"/>
          <w:b/>
          <w:bCs/>
          <w:color w:val="707070"/>
          <w:sz w:val="19"/>
          <w:szCs w:val="19"/>
        </w:rPr>
      </w:pPr>
    </w:p>
    <w:p w:rsidR="004E7E60" w:rsidRDefault="004E7E60" w:rsidP="00DF0EC0">
      <w:pPr>
        <w:pStyle w:val="a3"/>
        <w:spacing w:before="0" w:beforeAutospacing="0" w:after="228" w:afterAutospacing="0" w:line="240" w:lineRule="atLeast"/>
        <w:rPr>
          <w:rStyle w:val="event-innerbold"/>
          <w:rFonts w:ascii="inherit" w:hAnsi="inherit"/>
          <w:b/>
          <w:bCs/>
          <w:color w:val="707070"/>
          <w:sz w:val="19"/>
          <w:szCs w:val="19"/>
        </w:rPr>
      </w:pPr>
    </w:p>
    <w:p w:rsidR="00DF0EC0" w:rsidRDefault="00DF0EC0" w:rsidP="00DF0EC0">
      <w:pPr>
        <w:pStyle w:val="a3"/>
        <w:spacing w:before="0" w:beforeAutospacing="0" w:after="228" w:afterAutospacing="0" w:line="240" w:lineRule="atLeast"/>
        <w:rPr>
          <w:rFonts w:ascii="inherit" w:hAnsi="inherit"/>
          <w:color w:val="707070"/>
          <w:sz w:val="19"/>
          <w:szCs w:val="19"/>
        </w:rPr>
      </w:pPr>
      <w:r>
        <w:rPr>
          <w:rStyle w:val="event-innerbold"/>
          <w:rFonts w:ascii="inherit" w:hAnsi="inherit"/>
          <w:b/>
          <w:bCs/>
          <w:color w:val="707070"/>
          <w:sz w:val="19"/>
          <w:szCs w:val="19"/>
        </w:rPr>
        <w:t>ЮНАРМИЯ</w:t>
      </w:r>
      <w:r>
        <w:rPr>
          <w:rFonts w:ascii="inherit" w:hAnsi="inherit"/>
          <w:color w:val="707070"/>
          <w:sz w:val="19"/>
          <w:szCs w:val="19"/>
        </w:rPr>
        <w:t> – Всероссийское детско-юношеское военно-патриотическое общественное движение, созданное в 2016 году по инициативе Министра обороны РФ Сергея Шойгу.</w:t>
      </w:r>
    </w:p>
    <w:p w:rsidR="00DF0EC0" w:rsidRDefault="00DF0EC0" w:rsidP="00DF0EC0">
      <w:pPr>
        <w:pStyle w:val="a3"/>
        <w:spacing w:before="0" w:beforeAutospacing="0" w:after="228" w:afterAutospacing="0" w:line="240" w:lineRule="atLeast"/>
        <w:rPr>
          <w:rFonts w:ascii="inherit" w:hAnsi="inherit"/>
          <w:color w:val="707070"/>
          <w:sz w:val="19"/>
          <w:szCs w:val="19"/>
        </w:rPr>
      </w:pPr>
      <w:r>
        <w:rPr>
          <w:rFonts w:ascii="inherit" w:hAnsi="inherit"/>
          <w:color w:val="707070"/>
          <w:sz w:val="19"/>
          <w:szCs w:val="19"/>
        </w:rPr>
        <w:t>Движение «ЮНАРМИЯ» уже объединило более 1 миллиона детей и подростков по всей стране, региональные штабы Движения представлены в 85 регионах России.</w:t>
      </w:r>
    </w:p>
    <w:p w:rsidR="00DF0EC0" w:rsidRDefault="00DF0EC0" w:rsidP="00DF0EC0">
      <w:pPr>
        <w:pStyle w:val="a3"/>
        <w:spacing w:before="0" w:beforeAutospacing="0" w:after="228" w:afterAutospacing="0" w:line="240" w:lineRule="atLeast"/>
        <w:rPr>
          <w:rFonts w:ascii="inherit" w:hAnsi="inherit"/>
          <w:color w:val="707070"/>
          <w:sz w:val="19"/>
          <w:szCs w:val="19"/>
        </w:rPr>
      </w:pPr>
      <w:r>
        <w:rPr>
          <w:rFonts w:ascii="inherit" w:hAnsi="inherit"/>
          <w:color w:val="707070"/>
          <w:sz w:val="19"/>
          <w:szCs w:val="19"/>
        </w:rPr>
        <w:t>Каждому участнику Движения открывается доступ к сотням увлекательных событий, возможности изучать технику и заниматься спортом на базе ЦСКА и ДОСААФ. Юнармейцев ждут специальные смены в лучших Всероссийских детских центрах «Орлёнок», «Артек», «Смена», «Океан», военно-спортивная игра «Победа», Юнармейская лига КВН, Юнармейские Игры и многое другое.</w:t>
      </w:r>
    </w:p>
    <w:p w:rsidR="00DF0EC0" w:rsidRDefault="00DF0EC0" w:rsidP="00DF0EC0">
      <w:pPr>
        <w:pStyle w:val="a3"/>
        <w:spacing w:before="0" w:beforeAutospacing="0" w:after="228" w:afterAutospacing="0" w:line="240" w:lineRule="atLeast"/>
        <w:rPr>
          <w:rFonts w:ascii="inherit" w:hAnsi="inherit"/>
          <w:color w:val="707070"/>
          <w:sz w:val="19"/>
          <w:szCs w:val="19"/>
        </w:rPr>
      </w:pPr>
      <w:r>
        <w:rPr>
          <w:rFonts w:ascii="inherit" w:hAnsi="inherit"/>
          <w:color w:val="707070"/>
          <w:sz w:val="19"/>
          <w:szCs w:val="19"/>
        </w:rPr>
        <w:t>В «Домах ЮНАРМИИ» организована работа секций и кружков, где юнармейцы осваивают азы начальной военной подготовки, развивают лидерские навыки, приобретают научно-технические компетенции. На занятиях «Школы юной дипломатии», «Школы юного корреспондента» и других объединениях дополнительного образования можно не только получить специальные знания и умения, но и определиться с будущей профессией.</w:t>
      </w:r>
    </w:p>
    <w:p w:rsidR="00DF0EC0" w:rsidRDefault="00DF0EC0" w:rsidP="00DF0EC0">
      <w:pPr>
        <w:pStyle w:val="3"/>
        <w:spacing w:before="252" w:line="240" w:lineRule="atLeast"/>
        <w:rPr>
          <w:rFonts w:ascii="Times New Roman" w:hAnsi="Times New Roman"/>
          <w:color w:val="AF0308"/>
          <w:sz w:val="19"/>
          <w:szCs w:val="19"/>
        </w:rPr>
      </w:pPr>
      <w:r>
        <w:rPr>
          <w:color w:val="AF0308"/>
          <w:sz w:val="19"/>
          <w:szCs w:val="19"/>
        </w:rPr>
        <w:t>КАК ВСТУПИТЬ В ЮНАРМИЮ?</w:t>
      </w:r>
    </w:p>
    <w:p w:rsidR="00DF0EC0" w:rsidRDefault="00DF0EC0" w:rsidP="00DF0EC0">
      <w:pPr>
        <w:pStyle w:val="a3"/>
        <w:spacing w:before="0" w:beforeAutospacing="0" w:after="228" w:afterAutospacing="0" w:line="240" w:lineRule="atLeast"/>
        <w:rPr>
          <w:rFonts w:ascii="inherit" w:hAnsi="inherit"/>
          <w:color w:val="707070"/>
          <w:sz w:val="19"/>
          <w:szCs w:val="19"/>
        </w:rPr>
      </w:pPr>
      <w:r>
        <w:rPr>
          <w:rFonts w:ascii="inherit" w:hAnsi="inherit"/>
          <w:color w:val="707070"/>
          <w:sz w:val="19"/>
          <w:szCs w:val="19"/>
        </w:rPr>
        <w:t>Вступить в Движение «ЮНАРМИЯ» просто! Это может сделать любой желающий с 8 до 18 лет, выбрав наиболее удобный для себя способ:</w:t>
      </w:r>
    </w:p>
    <w:p w:rsidR="00DF0EC0" w:rsidRDefault="00DF0EC0" w:rsidP="00DF0EC0">
      <w:pPr>
        <w:pStyle w:val="a3"/>
        <w:spacing w:before="0" w:beforeAutospacing="0" w:after="228" w:afterAutospacing="0" w:line="240" w:lineRule="atLeast"/>
        <w:rPr>
          <w:rFonts w:ascii="inherit" w:hAnsi="inherit"/>
          <w:color w:val="707070"/>
          <w:sz w:val="19"/>
          <w:szCs w:val="19"/>
        </w:rPr>
      </w:pPr>
      <w:r>
        <w:rPr>
          <w:rFonts w:ascii="inherit" w:hAnsi="inherit"/>
          <w:color w:val="707070"/>
          <w:sz w:val="19"/>
          <w:szCs w:val="19"/>
        </w:rPr>
        <w:t>1. Подать заявку через мобильное приложение «Юнармеец», которое доступно для бесплатного скачивания и установки в интернет-магазинах мобильных приложений (</w:t>
      </w:r>
      <w:proofErr w:type="spellStart"/>
      <w:r>
        <w:rPr>
          <w:rFonts w:ascii="inherit" w:hAnsi="inherit"/>
          <w:color w:val="707070"/>
          <w:sz w:val="19"/>
          <w:szCs w:val="19"/>
        </w:rPr>
        <w:t>RuStore</w:t>
      </w:r>
      <w:proofErr w:type="spellEnd"/>
      <w:r>
        <w:rPr>
          <w:rFonts w:ascii="inherit" w:hAnsi="inherit"/>
          <w:color w:val="707070"/>
          <w:sz w:val="19"/>
          <w:szCs w:val="19"/>
        </w:rPr>
        <w:t xml:space="preserve">, </w:t>
      </w:r>
      <w:proofErr w:type="spellStart"/>
      <w:r>
        <w:rPr>
          <w:rFonts w:ascii="inherit" w:hAnsi="inherit"/>
          <w:color w:val="707070"/>
          <w:sz w:val="19"/>
          <w:szCs w:val="19"/>
        </w:rPr>
        <w:t>Google</w:t>
      </w:r>
      <w:proofErr w:type="spellEnd"/>
      <w:r>
        <w:rPr>
          <w:rFonts w:ascii="inherit" w:hAnsi="inherit"/>
          <w:color w:val="707070"/>
          <w:sz w:val="19"/>
          <w:szCs w:val="19"/>
        </w:rPr>
        <w:t xml:space="preserve"> </w:t>
      </w:r>
      <w:proofErr w:type="spellStart"/>
      <w:r>
        <w:rPr>
          <w:rFonts w:ascii="inherit" w:hAnsi="inherit"/>
          <w:color w:val="707070"/>
          <w:sz w:val="19"/>
          <w:szCs w:val="19"/>
        </w:rPr>
        <w:t>Play</w:t>
      </w:r>
      <w:proofErr w:type="spellEnd"/>
      <w:r>
        <w:rPr>
          <w:rFonts w:ascii="inherit" w:hAnsi="inherit"/>
          <w:color w:val="707070"/>
          <w:sz w:val="19"/>
          <w:szCs w:val="19"/>
        </w:rPr>
        <w:t xml:space="preserve">, </w:t>
      </w:r>
      <w:proofErr w:type="spellStart"/>
      <w:r>
        <w:rPr>
          <w:rFonts w:ascii="inherit" w:hAnsi="inherit"/>
          <w:color w:val="707070"/>
          <w:sz w:val="19"/>
          <w:szCs w:val="19"/>
        </w:rPr>
        <w:t>AppStore</w:t>
      </w:r>
      <w:proofErr w:type="spellEnd"/>
      <w:r>
        <w:rPr>
          <w:rFonts w:ascii="inherit" w:hAnsi="inherit"/>
          <w:color w:val="707070"/>
          <w:sz w:val="19"/>
          <w:szCs w:val="19"/>
        </w:rPr>
        <w:t xml:space="preserve">, </w:t>
      </w:r>
      <w:proofErr w:type="spellStart"/>
      <w:r>
        <w:rPr>
          <w:rFonts w:ascii="inherit" w:hAnsi="inherit"/>
          <w:color w:val="707070"/>
          <w:sz w:val="19"/>
          <w:szCs w:val="19"/>
        </w:rPr>
        <w:t>AppGallery</w:t>
      </w:r>
      <w:proofErr w:type="spellEnd"/>
      <w:r>
        <w:rPr>
          <w:rFonts w:ascii="inherit" w:hAnsi="inherit"/>
          <w:color w:val="707070"/>
          <w:sz w:val="19"/>
          <w:szCs w:val="19"/>
        </w:rPr>
        <w:t>)  </w:t>
      </w:r>
    </w:p>
    <w:p w:rsidR="00DF0EC0" w:rsidRDefault="00DF0EC0" w:rsidP="00DF0EC0">
      <w:pPr>
        <w:pStyle w:val="a3"/>
        <w:spacing w:before="0" w:beforeAutospacing="0" w:after="228" w:afterAutospacing="0" w:line="240" w:lineRule="atLeast"/>
        <w:rPr>
          <w:rFonts w:ascii="inherit" w:hAnsi="inherit"/>
          <w:color w:val="707070"/>
          <w:sz w:val="19"/>
          <w:szCs w:val="19"/>
        </w:rPr>
      </w:pPr>
      <w:r>
        <w:rPr>
          <w:rFonts w:ascii="inherit" w:hAnsi="inherit"/>
          <w:color w:val="707070"/>
          <w:sz w:val="19"/>
          <w:szCs w:val="19"/>
        </w:rPr>
        <w:t>2.  Заполнить необходимые для вступления в Движение </w:t>
      </w:r>
      <w:hyperlink r:id="rId5" w:history="1">
        <w:r>
          <w:rPr>
            <w:rStyle w:val="a4"/>
            <w:rFonts w:ascii="inherit" w:hAnsi="inherit"/>
            <w:color w:val="B51418"/>
            <w:sz w:val="19"/>
            <w:szCs w:val="19"/>
          </w:rPr>
          <w:t>документы</w:t>
        </w:r>
      </w:hyperlink>
      <w:r>
        <w:rPr>
          <w:rFonts w:ascii="inherit" w:hAnsi="inherit"/>
          <w:color w:val="707070"/>
          <w:sz w:val="19"/>
          <w:szCs w:val="19"/>
        </w:rPr>
        <w:t> и передать для рассмотрения в Штаб Регионального или Местного отделения по месту жительства. Движение представлено в </w:t>
      </w:r>
      <w:hyperlink r:id="rId6" w:history="1">
        <w:r>
          <w:rPr>
            <w:rStyle w:val="a4"/>
            <w:rFonts w:ascii="inherit" w:hAnsi="inherit"/>
            <w:color w:val="B51418"/>
            <w:sz w:val="19"/>
            <w:szCs w:val="19"/>
          </w:rPr>
          <w:t>85 регионах России</w:t>
        </w:r>
      </w:hyperlink>
      <w:r>
        <w:rPr>
          <w:rFonts w:ascii="inherit" w:hAnsi="inherit"/>
          <w:color w:val="707070"/>
          <w:sz w:val="19"/>
          <w:szCs w:val="19"/>
        </w:rPr>
        <w:t>. Участниками Движения могут стать военно-патриотические клубы, поисковые отряды или юридические лица.</w:t>
      </w:r>
    </w:p>
    <w:p w:rsidR="00F91680" w:rsidRDefault="00F91680" w:rsidP="00F91680">
      <w:pPr>
        <w:pStyle w:val="3"/>
        <w:shd w:val="clear" w:color="auto" w:fill="FFFFFF"/>
        <w:spacing w:before="252" w:line="240" w:lineRule="atLeast"/>
        <w:rPr>
          <w:rFonts w:ascii="Arial" w:hAnsi="Arial" w:cs="Arial"/>
          <w:color w:val="AF0308"/>
          <w:sz w:val="19"/>
          <w:szCs w:val="19"/>
        </w:rPr>
      </w:pPr>
      <w:r>
        <w:rPr>
          <w:rFonts w:ascii="Arial" w:hAnsi="Arial" w:cs="Arial"/>
          <w:color w:val="AF0308"/>
          <w:sz w:val="19"/>
          <w:szCs w:val="19"/>
        </w:rPr>
        <w:t>ДУХОВНО-НРАВСТВЕННОЕ РАЗВИТИЕ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Движение «ЮНАРМИЯ» помогает получить ценностную ориентацию, сформировать нравственную позицию, раскрыть духовный потенциал личности. Деятельность Движения направлена на воспитание в юнармейцах доброты, сочувствия, совестливости, честности, верности, достоинства, любови к Родине, культуре. Большое внимание уделяется экологическому сознанию подростков, уважительному отношению к семье.</w:t>
      </w:r>
    </w:p>
    <w:p w:rsidR="00F91680" w:rsidRDefault="00F91680" w:rsidP="00F91680">
      <w:pPr>
        <w:pStyle w:val="3"/>
        <w:shd w:val="clear" w:color="auto" w:fill="FFFFFF"/>
        <w:spacing w:before="252" w:line="240" w:lineRule="atLeast"/>
        <w:rPr>
          <w:rFonts w:ascii="Arial" w:hAnsi="Arial" w:cs="Arial"/>
          <w:color w:val="AF0308"/>
          <w:sz w:val="19"/>
          <w:szCs w:val="19"/>
        </w:rPr>
      </w:pPr>
      <w:r>
        <w:rPr>
          <w:rFonts w:ascii="Arial" w:hAnsi="Arial" w:cs="Arial"/>
          <w:color w:val="AF0308"/>
          <w:sz w:val="19"/>
          <w:szCs w:val="19"/>
        </w:rPr>
        <w:t>СОЦИАЛЬНОЕ РАЗВИТИЕ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В рядах ЮНАРМИИ формируется чувство ответственности за свои поступки и действия, инициативность, самостоятельность - качества, характеризующие настоящего гражданина своей страны. Подростки учатся взаимодействовать друг с другом; выявляют и анализируют вопросы развития гражданского общества, находят пути их решения через реализацию социально значимых проектов. Юнармейцы - это юноши и девушки, небезразличные к проблемам общества и страны, окружающей среды.</w:t>
      </w:r>
    </w:p>
    <w:p w:rsidR="00F91680" w:rsidRDefault="00F91680" w:rsidP="00F91680">
      <w:pPr>
        <w:pStyle w:val="3"/>
        <w:shd w:val="clear" w:color="auto" w:fill="FFFFFF"/>
        <w:spacing w:before="252" w:line="240" w:lineRule="atLeast"/>
        <w:rPr>
          <w:rFonts w:ascii="Arial" w:hAnsi="Arial" w:cs="Arial"/>
          <w:color w:val="AF0308"/>
          <w:sz w:val="19"/>
          <w:szCs w:val="19"/>
        </w:rPr>
      </w:pPr>
      <w:r>
        <w:rPr>
          <w:rFonts w:ascii="Arial" w:hAnsi="Arial" w:cs="Arial"/>
          <w:color w:val="AF0308"/>
          <w:sz w:val="19"/>
          <w:szCs w:val="19"/>
        </w:rPr>
        <w:t>ФИЗИЧЕСКОЕ РАЗВИТИЕ И СПОРТ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 xml:space="preserve">Отличительная черта каждого юнармейца - хорошая физическая подготовка и здоровый образ жизни. Спорт развивает физическую форму и отлично компенсирует многочасовое пребывание за школьной партой и </w:t>
      </w:r>
      <w:r>
        <w:rPr>
          <w:rFonts w:ascii="inherit" w:hAnsi="inherit" w:cs="Arial"/>
          <w:color w:val="707070"/>
          <w:sz w:val="19"/>
          <w:szCs w:val="19"/>
        </w:rPr>
        <w:lastRenderedPageBreak/>
        <w:t>компьютером. Благодаря регулярным занятым спортом юнармейцы укрепляют своё здоровье, становятся сильными, ловкими и выносливыми. Участие в соревнованиях и в спортивных играх воспитывают у юнармейцев командный дух, развивают навыки слаженного взаимодействия в коллективе.</w:t>
      </w:r>
    </w:p>
    <w:p w:rsidR="00F91680" w:rsidRDefault="00F91680" w:rsidP="00F91680">
      <w:pPr>
        <w:pStyle w:val="3"/>
        <w:shd w:val="clear" w:color="auto" w:fill="FFFFFF"/>
        <w:spacing w:before="252" w:line="240" w:lineRule="atLeast"/>
        <w:rPr>
          <w:rFonts w:ascii="Arial" w:hAnsi="Arial" w:cs="Arial"/>
          <w:color w:val="AF0308"/>
          <w:sz w:val="19"/>
          <w:szCs w:val="19"/>
        </w:rPr>
      </w:pPr>
      <w:r>
        <w:rPr>
          <w:rFonts w:ascii="Arial" w:hAnsi="Arial" w:cs="Arial"/>
          <w:color w:val="AF0308"/>
          <w:sz w:val="19"/>
          <w:szCs w:val="19"/>
        </w:rPr>
        <w:t>ИНТЕЛЛЕКТУАЛЬНОЕ РАЗВИТИЕ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Движение «ЮНАРМИЯ» создает условия для развития интеллектуального потенциала каждого юнармейца. Программы интеллектуального развития способствуют формированию у подростков различных типов мышления, умению анализировать исторические процессы и события, делать самостоятельные выводы и обобщения, а также развивают навыки ораторского мастерства, позволяющие легко и свободно общаться. ЮНАРМИЯ формирует положительную мотивацию к выполнению конституционного долга и готовит юношей к службе в Вооруженных Силах Российской Федерации. Многие юнармейцы по окончанию школы поступают в ведущие военные ВУЗы страны, где получают бесплатное высшее образование и социальную поддержку Министерства обороны.</w:t>
      </w:r>
    </w:p>
    <w:p w:rsidR="00F91680" w:rsidRDefault="00F91680" w:rsidP="00F91680">
      <w:pPr>
        <w:shd w:val="clear" w:color="auto" w:fill="FFFFFF"/>
        <w:jc w:val="center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b/>
          <w:bCs/>
          <w:color w:val="AF0308"/>
          <w:sz w:val="38"/>
          <w:szCs w:val="38"/>
          <w:shd w:val="clear" w:color="auto" w:fill="FFFFFF"/>
        </w:rPr>
        <w:t>Учредители ЮНАРМИИ</w:t>
      </w:r>
    </w:p>
    <w:p w:rsidR="00F91680" w:rsidRDefault="00F91680" w:rsidP="00F91680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noProof/>
          <w:color w:val="707070"/>
          <w:sz w:val="19"/>
          <w:szCs w:val="19"/>
        </w:rPr>
        <w:drawing>
          <wp:inline distT="0" distB="0" distL="0" distR="0">
            <wp:extent cx="1577340" cy="1577340"/>
            <wp:effectExtent l="19050" t="0" r="3810" b="0"/>
            <wp:docPr id="1" name="Рисунок 1" descr="https://yunarmy.ru/upload/iblock/cd6/found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narmy.ru/upload/iblock/cd6/founders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80" w:rsidRDefault="00F91680" w:rsidP="00F91680">
      <w:pPr>
        <w:pStyle w:val="4"/>
        <w:shd w:val="clear" w:color="auto" w:fill="FFFFFF"/>
        <w:spacing w:before="264" w:after="240" w:line="240" w:lineRule="atLeast"/>
        <w:rPr>
          <w:rFonts w:ascii="Arial" w:hAnsi="Arial" w:cs="Arial"/>
          <w:color w:val="AF0308"/>
          <w:sz w:val="24"/>
          <w:szCs w:val="24"/>
        </w:rPr>
      </w:pPr>
      <w:r>
        <w:rPr>
          <w:rFonts w:ascii="Arial" w:hAnsi="Arial" w:cs="Arial"/>
          <w:color w:val="AF0308"/>
        </w:rPr>
        <w:t>ОООВ ВС РФ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Общероссийская общественная организация ветеранов Вооруженных Сил Российской Федерации</w:t>
      </w:r>
    </w:p>
    <w:p w:rsidR="00F91680" w:rsidRDefault="00F91680" w:rsidP="00F91680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noProof/>
          <w:color w:val="707070"/>
          <w:sz w:val="19"/>
          <w:szCs w:val="19"/>
        </w:rPr>
        <w:drawing>
          <wp:inline distT="0" distB="0" distL="0" distR="0">
            <wp:extent cx="1577340" cy="1577340"/>
            <wp:effectExtent l="19050" t="0" r="3810" b="0"/>
            <wp:docPr id="2" name="Рисунок 2" descr="https://yunarmy.ru/upload/iblock/a45/found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narmy.ru/upload/iblock/a45/founders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80" w:rsidRDefault="00F91680" w:rsidP="00F91680">
      <w:pPr>
        <w:pStyle w:val="4"/>
        <w:shd w:val="clear" w:color="auto" w:fill="FFFFFF"/>
        <w:spacing w:before="264" w:after="240" w:line="240" w:lineRule="atLeast"/>
        <w:rPr>
          <w:rFonts w:ascii="Arial" w:hAnsi="Arial" w:cs="Arial"/>
          <w:color w:val="AF0308"/>
          <w:sz w:val="24"/>
          <w:szCs w:val="24"/>
        </w:rPr>
      </w:pPr>
      <w:r>
        <w:rPr>
          <w:rFonts w:ascii="Arial" w:hAnsi="Arial" w:cs="Arial"/>
          <w:color w:val="AF0308"/>
        </w:rPr>
        <w:t>ДОСААФ России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F91680" w:rsidRDefault="00F91680" w:rsidP="00F91680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noProof/>
          <w:color w:val="707070"/>
          <w:sz w:val="19"/>
          <w:szCs w:val="19"/>
        </w:rPr>
        <w:drawing>
          <wp:inline distT="0" distB="0" distL="0" distR="0">
            <wp:extent cx="1577340" cy="1577340"/>
            <wp:effectExtent l="19050" t="0" r="3810" b="0"/>
            <wp:docPr id="3" name="Рисунок 3" descr="https://yunarmy.ru/upload/iblock/040/founder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unarmy.ru/upload/iblock/040/founders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80" w:rsidRDefault="00F91680" w:rsidP="00F91680">
      <w:pPr>
        <w:pStyle w:val="4"/>
        <w:shd w:val="clear" w:color="auto" w:fill="FFFFFF"/>
        <w:spacing w:before="0" w:after="120" w:line="288" w:lineRule="atLeast"/>
        <w:rPr>
          <w:rFonts w:ascii="Arial" w:hAnsi="Arial" w:cs="Arial"/>
          <w:color w:val="AF0308"/>
          <w:sz w:val="24"/>
          <w:szCs w:val="24"/>
        </w:rPr>
      </w:pPr>
      <w:r>
        <w:rPr>
          <w:rFonts w:ascii="Arial" w:hAnsi="Arial" w:cs="Arial"/>
          <w:color w:val="AF0308"/>
        </w:rPr>
        <w:lastRenderedPageBreak/>
        <w:t>Валерий Александрович ВОСТРОТИН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Советский и российский военачальник, председатель «Союза десантников России» с 2011 года, Глава Московского городского отделения ВООВ «Боевое Братство», Герой Советского Союза.</w:t>
      </w:r>
    </w:p>
    <w:p w:rsidR="00F91680" w:rsidRDefault="00F91680" w:rsidP="00F91680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noProof/>
          <w:color w:val="707070"/>
          <w:sz w:val="19"/>
          <w:szCs w:val="19"/>
        </w:rPr>
        <w:drawing>
          <wp:inline distT="0" distB="0" distL="0" distR="0">
            <wp:extent cx="1577340" cy="1577340"/>
            <wp:effectExtent l="19050" t="0" r="3810" b="0"/>
            <wp:docPr id="4" name="Рисунок 4" descr="https://yunarmy.ru/upload/iblock/727/founder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unarmy.ru/upload/iblock/727/founders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80" w:rsidRDefault="00F91680" w:rsidP="00F91680">
      <w:pPr>
        <w:pStyle w:val="4"/>
        <w:shd w:val="clear" w:color="auto" w:fill="FFFFFF"/>
        <w:spacing w:before="0" w:after="120" w:line="288" w:lineRule="atLeast"/>
        <w:rPr>
          <w:rFonts w:ascii="Arial" w:hAnsi="Arial" w:cs="Arial"/>
          <w:color w:val="AF0308"/>
          <w:sz w:val="24"/>
          <w:szCs w:val="24"/>
        </w:rPr>
      </w:pPr>
      <w:r>
        <w:rPr>
          <w:rFonts w:ascii="Arial" w:hAnsi="Arial" w:cs="Arial"/>
          <w:color w:val="AF0308"/>
        </w:rPr>
        <w:t>Валентина Владимировна ТЕРЕШКОВА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Первая в мире женщина-космонавт (1963), Герой Советского Союза, единственная в мире женщина, совершившая космический полёт в одиночку, Генерал-майор в отставке.</w:t>
      </w:r>
    </w:p>
    <w:p w:rsidR="00F91680" w:rsidRDefault="00F91680" w:rsidP="00F91680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noProof/>
          <w:color w:val="707070"/>
          <w:sz w:val="19"/>
          <w:szCs w:val="19"/>
        </w:rPr>
        <w:drawing>
          <wp:inline distT="0" distB="0" distL="0" distR="0">
            <wp:extent cx="1577340" cy="1577340"/>
            <wp:effectExtent l="19050" t="0" r="3810" b="0"/>
            <wp:docPr id="5" name="Рисунок 5" descr="https://yunarmy.ru/upload/iblock/cf9/founder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unarmy.ru/upload/iblock/cf9/founders_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80" w:rsidRDefault="00F91680" w:rsidP="00F91680">
      <w:pPr>
        <w:pStyle w:val="4"/>
        <w:shd w:val="clear" w:color="auto" w:fill="FFFFFF"/>
        <w:spacing w:before="0" w:after="120" w:line="288" w:lineRule="atLeast"/>
        <w:rPr>
          <w:rFonts w:ascii="Arial" w:hAnsi="Arial" w:cs="Arial"/>
          <w:color w:val="AF0308"/>
          <w:sz w:val="24"/>
          <w:szCs w:val="24"/>
        </w:rPr>
      </w:pPr>
      <w:r>
        <w:rPr>
          <w:rFonts w:ascii="Arial" w:hAnsi="Arial" w:cs="Arial"/>
          <w:color w:val="AF0308"/>
        </w:rPr>
        <w:t>Светлана Васильевна ХОРКИНА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Легендарная российская гимнастка, двукратная олимпийская чемпионка, 9-кратная чемпионка мира, 13-кратная чемпионка Европы. Заслуженный мастер спорта России, первый заместитель начальника ЦСКА с 5 февраля 2016 года. Подполковник запаса.</w:t>
      </w:r>
    </w:p>
    <w:p w:rsidR="00F91680" w:rsidRDefault="00F91680" w:rsidP="00F91680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noProof/>
          <w:color w:val="707070"/>
          <w:sz w:val="19"/>
          <w:szCs w:val="19"/>
        </w:rPr>
        <w:drawing>
          <wp:inline distT="0" distB="0" distL="0" distR="0">
            <wp:extent cx="1577340" cy="1577340"/>
            <wp:effectExtent l="19050" t="0" r="3810" b="0"/>
            <wp:docPr id="6" name="Рисунок 6" descr="https://yunarmy.ru/upload/iblock/37b/founder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unarmy.ru/upload/iblock/37b/founders_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80" w:rsidRDefault="00F91680" w:rsidP="00F91680">
      <w:pPr>
        <w:pStyle w:val="4"/>
        <w:shd w:val="clear" w:color="auto" w:fill="FFFFFF"/>
        <w:spacing w:before="0" w:after="120" w:line="288" w:lineRule="atLeast"/>
        <w:rPr>
          <w:rFonts w:ascii="Arial" w:hAnsi="Arial" w:cs="Arial"/>
          <w:color w:val="AF0308"/>
          <w:sz w:val="24"/>
          <w:szCs w:val="24"/>
        </w:rPr>
      </w:pPr>
      <w:r>
        <w:rPr>
          <w:rFonts w:ascii="Arial" w:hAnsi="Arial" w:cs="Arial"/>
          <w:color w:val="AF0308"/>
        </w:rPr>
        <w:t>Артур Николаевич ЧИЛИНГАРОВ</w:t>
      </w:r>
    </w:p>
    <w:p w:rsidR="00F91680" w:rsidRDefault="00F91680" w:rsidP="00F91680">
      <w:pPr>
        <w:pStyle w:val="a3"/>
        <w:shd w:val="clear" w:color="auto" w:fill="FFFFFF"/>
        <w:spacing w:before="0" w:beforeAutospacing="0" w:after="228" w:afterAutospacing="0" w:line="240" w:lineRule="atLeast"/>
        <w:rPr>
          <w:rFonts w:ascii="inherit" w:hAnsi="inherit" w:cs="Arial"/>
          <w:color w:val="707070"/>
          <w:sz w:val="19"/>
          <w:szCs w:val="19"/>
        </w:rPr>
      </w:pPr>
      <w:r>
        <w:rPr>
          <w:rFonts w:ascii="inherit" w:hAnsi="inherit" w:cs="Arial"/>
          <w:color w:val="707070"/>
          <w:sz w:val="19"/>
          <w:szCs w:val="19"/>
        </w:rPr>
        <w:t>Советский и российский учёный-океанолог, исследователь Арктики и Антарктики, доктор географических наук, профессор, первый вице-президент Русского географического общества и президент Государственной полярной академии, Член-корреспондент РАН, Герой Советского Союза, Герой Российской Федерации.</w:t>
      </w:r>
    </w:p>
    <w:p w:rsidR="00DB4B97" w:rsidRDefault="00DB4B97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</w:p>
    <w:p w:rsidR="00DB4B97" w:rsidRDefault="00DB4B97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</w:p>
    <w:p w:rsidR="00DB4B97" w:rsidRDefault="00DB4B97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</w:p>
    <w:p w:rsidR="00DB4B97" w:rsidRDefault="00DB4B97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</w:p>
    <w:p w:rsidR="00DB4B97" w:rsidRDefault="00DB4B97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</w:p>
    <w:p w:rsidR="00DB4B97" w:rsidRDefault="00DB4B97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</w:p>
    <w:p w:rsidR="00DB4B97" w:rsidRDefault="00DB4B97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</w:p>
    <w:p w:rsidR="00805331" w:rsidRDefault="00805331" w:rsidP="00805331">
      <w:pPr>
        <w:pStyle w:val="3"/>
        <w:shd w:val="clear" w:color="auto" w:fill="FFFFFF"/>
        <w:spacing w:before="0" w:line="276" w:lineRule="atLeast"/>
        <w:rPr>
          <w:rFonts w:ascii="Arial" w:hAnsi="Arial" w:cs="Arial"/>
          <w:color w:val="AF0308"/>
        </w:rPr>
      </w:pPr>
      <w:r>
        <w:rPr>
          <w:rFonts w:ascii="Arial" w:hAnsi="Arial" w:cs="Arial"/>
          <w:color w:val="AF0308"/>
        </w:rPr>
        <w:t xml:space="preserve">Николай Викторович </w:t>
      </w:r>
      <w:proofErr w:type="spellStart"/>
      <w:r>
        <w:rPr>
          <w:rFonts w:ascii="Arial" w:hAnsi="Arial" w:cs="Arial"/>
          <w:color w:val="AF0308"/>
        </w:rPr>
        <w:t>Капранов</w:t>
      </w:r>
      <w:proofErr w:type="spellEnd"/>
    </w:p>
    <w:p w:rsidR="00805331" w:rsidRDefault="004E7E60" w:rsidP="00805331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hyperlink r:id="rId13" w:tgtFrame="_blank" w:history="1">
        <w:r w:rsidR="00805331">
          <w:rPr>
            <w:rStyle w:val="a4"/>
            <w:rFonts w:ascii="Arial" w:hAnsi="Arial" w:cs="Arial"/>
            <w:b/>
            <w:bCs/>
            <w:color w:val="707070"/>
            <w:sz w:val="19"/>
            <w:szCs w:val="19"/>
          </w:rPr>
          <w:t>г. Краснодар, ул. Северная, д.279, оф.324</w:t>
        </w:r>
      </w:hyperlink>
    </w:p>
    <w:p w:rsidR="00805331" w:rsidRDefault="004E7E60" w:rsidP="00805331">
      <w:pPr>
        <w:shd w:val="clear" w:color="auto" w:fill="FFFFFF"/>
        <w:rPr>
          <w:rFonts w:ascii="Arial" w:hAnsi="Arial" w:cs="Arial"/>
          <w:color w:val="707070"/>
          <w:sz w:val="19"/>
          <w:szCs w:val="19"/>
        </w:rPr>
      </w:pPr>
      <w:hyperlink r:id="rId14" w:history="1">
        <w:r w:rsidR="00805331">
          <w:rPr>
            <w:rStyle w:val="a4"/>
            <w:rFonts w:ascii="Arial" w:hAnsi="Arial" w:cs="Arial"/>
            <w:b/>
            <w:bCs/>
            <w:color w:val="707070"/>
            <w:sz w:val="19"/>
            <w:szCs w:val="19"/>
          </w:rPr>
          <w:t>region23@yunarmy.ru</w:t>
        </w:r>
      </w:hyperlink>
    </w:p>
    <w:p w:rsidR="00037AF3" w:rsidRDefault="00037AF3"/>
    <w:sectPr w:rsidR="00037AF3" w:rsidSect="00A3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126"/>
    <w:multiLevelType w:val="multilevel"/>
    <w:tmpl w:val="1AF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7FB"/>
    <w:rsid w:val="00037AF3"/>
    <w:rsid w:val="001517FB"/>
    <w:rsid w:val="004E7E60"/>
    <w:rsid w:val="00805331"/>
    <w:rsid w:val="009273E5"/>
    <w:rsid w:val="00A330EE"/>
    <w:rsid w:val="00DB4B97"/>
    <w:rsid w:val="00DD1334"/>
    <w:rsid w:val="00DF0EC0"/>
    <w:rsid w:val="00F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56D47-9A38-4273-87CD-F722F97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EE"/>
  </w:style>
  <w:style w:type="paragraph" w:styleId="2">
    <w:name w:val="heading 2"/>
    <w:basedOn w:val="a"/>
    <w:link w:val="20"/>
    <w:uiPriority w:val="9"/>
    <w:qFormat/>
    <w:rsid w:val="00151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7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0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vent-innerbold">
    <w:name w:val="event-inner__bold"/>
    <w:basedOn w:val="a0"/>
    <w:rsid w:val="00DF0EC0"/>
  </w:style>
  <w:style w:type="character" w:styleId="a4">
    <w:name w:val="Hyperlink"/>
    <w:basedOn w:val="a0"/>
    <w:uiPriority w:val="99"/>
    <w:semiHidden/>
    <w:unhideWhenUsed/>
    <w:rsid w:val="00DF0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E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91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0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7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2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8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1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478">
              <w:marLeft w:val="0"/>
              <w:marRight w:val="0"/>
              <w:marTop w:val="30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535">
                  <w:marLeft w:val="0"/>
                  <w:marRight w:val="0"/>
                  <w:marTop w:val="0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9129">
                  <w:marLeft w:val="0"/>
                  <w:marRight w:val="0"/>
                  <w:marTop w:val="0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34585">
          <w:marLeft w:val="0"/>
          <w:marRight w:val="0"/>
          <w:marTop w:val="648"/>
          <w:marBottom w:val="0"/>
          <w:divBdr>
            <w:top w:val="dotted" w:sz="4" w:space="31" w:color="AF030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195">
                  <w:marLeft w:val="0"/>
                  <w:marRight w:val="0"/>
                  <w:marTop w:val="0"/>
                  <w:marBottom w:val="4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8493">
                  <w:marLeft w:val="0"/>
                  <w:marRight w:val="0"/>
                  <w:marTop w:val="0"/>
                  <w:marBottom w:val="4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904">
                  <w:marLeft w:val="0"/>
                  <w:marRight w:val="0"/>
                  <w:marTop w:val="0"/>
                  <w:marBottom w:val="4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3441">
                  <w:marLeft w:val="0"/>
                  <w:marRight w:val="0"/>
                  <w:marTop w:val="0"/>
                  <w:marBottom w:val="4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381">
          <w:marLeft w:val="0"/>
          <w:marRight w:val="0"/>
          <w:marTop w:val="564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ps.yandex.ru/?text=45.041038746749+38.9741004366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unarmy.ru/headquarters/branches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yunarmy.ru/upload/iblock/c24/Dokumenty-dlya-vstupleniya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egion23@yunar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Teacher</cp:lastModifiedBy>
  <cp:revision>8</cp:revision>
  <dcterms:created xsi:type="dcterms:W3CDTF">2022-11-20T08:32:00Z</dcterms:created>
  <dcterms:modified xsi:type="dcterms:W3CDTF">2022-11-21T10:27:00Z</dcterms:modified>
</cp:coreProperties>
</file>