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60" w:rsidRDefault="00E22A60" w:rsidP="00E22A60">
      <w:pPr>
        <w:ind w:firstLine="4320"/>
      </w:pPr>
      <w:r>
        <w:rPr>
          <w:noProof/>
        </w:rPr>
        <w:drawing>
          <wp:inline distT="0" distB="0" distL="0" distR="0">
            <wp:extent cx="304165" cy="342900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A60" w:rsidRPr="00A67155" w:rsidRDefault="00E22A60" w:rsidP="00E22A60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A67155">
        <w:rPr>
          <w:b/>
          <w:sz w:val="16"/>
          <w:szCs w:val="16"/>
        </w:rPr>
        <w:t>ПРОФСОЮЗ РАБОТНИКОВ  НАРОДНОГО ОБРАЗОВАНИЯ И НАУКИ  РОССИЙСКОЙ  ФЕДЕРАЦИИ</w:t>
      </w:r>
    </w:p>
    <w:p w:rsidR="00E22A60" w:rsidRPr="00A67155" w:rsidRDefault="00E22A60" w:rsidP="00E22A60">
      <w:pPr>
        <w:rPr>
          <w:sz w:val="16"/>
          <w:szCs w:val="16"/>
        </w:rPr>
      </w:pPr>
      <w:r w:rsidRPr="00A67155">
        <w:rPr>
          <w:sz w:val="16"/>
          <w:szCs w:val="16"/>
        </w:rPr>
        <w:t xml:space="preserve">                                                                   (ОБЩЕРОССИЙСКИЙ ПРОФСОЮЗ ОБРАЗОВАНИЯ)</w:t>
      </w:r>
    </w:p>
    <w:p w:rsidR="00E22A60" w:rsidRPr="00A67155" w:rsidRDefault="00E22A60" w:rsidP="00E22A60">
      <w:pPr>
        <w:rPr>
          <w:sz w:val="16"/>
          <w:szCs w:val="16"/>
        </w:rPr>
      </w:pPr>
      <w:r w:rsidRPr="00A67155">
        <w:rPr>
          <w:sz w:val="16"/>
          <w:szCs w:val="16"/>
        </w:rPr>
        <w:t xml:space="preserve">                                                                        КРАСНОДАРСКАЯ КРАЕВАЯ ОРГАНИЗАЦИЯ</w:t>
      </w:r>
    </w:p>
    <w:p w:rsidR="00E22A60" w:rsidRPr="00A67155" w:rsidRDefault="00E22A60" w:rsidP="00E22A60">
      <w:pPr>
        <w:rPr>
          <w:b/>
          <w:sz w:val="16"/>
          <w:szCs w:val="16"/>
        </w:rPr>
      </w:pPr>
      <w:r w:rsidRPr="00A67155">
        <w:rPr>
          <w:b/>
          <w:sz w:val="16"/>
          <w:szCs w:val="16"/>
        </w:rPr>
        <w:t xml:space="preserve">                                                                  ПЕРВИЧНАЯ ПРОФСОЮЗНАЯ ОРГАНИЗАЦИЯ </w:t>
      </w:r>
    </w:p>
    <w:p w:rsidR="00E22A60" w:rsidRPr="00A67155" w:rsidRDefault="00E22A60" w:rsidP="00E22A60">
      <w:pPr>
        <w:ind w:firstLine="90"/>
        <w:jc w:val="center"/>
        <w:rPr>
          <w:b/>
          <w:sz w:val="16"/>
          <w:szCs w:val="16"/>
        </w:rPr>
      </w:pPr>
      <w:r w:rsidRPr="00A67155">
        <w:rPr>
          <w:b/>
          <w:sz w:val="16"/>
          <w:szCs w:val="16"/>
        </w:rPr>
        <w:t>МУНИЦИПАЛЬНОЕ  БЮДЖЕТНОЕ  ОБЩЕОБРАЗОВАТЕЛЬНОЕ УЧРЕЖДЕНИЕ</w:t>
      </w:r>
    </w:p>
    <w:p w:rsidR="00E22A60" w:rsidRPr="00A67155" w:rsidRDefault="00E22A60" w:rsidP="00E22A60">
      <w:pPr>
        <w:ind w:firstLine="90"/>
        <w:jc w:val="center"/>
        <w:rPr>
          <w:b/>
          <w:sz w:val="16"/>
          <w:szCs w:val="16"/>
        </w:rPr>
      </w:pPr>
      <w:r w:rsidRPr="00A67155">
        <w:rPr>
          <w:b/>
          <w:sz w:val="16"/>
          <w:szCs w:val="16"/>
        </w:rPr>
        <w:t>СРЕДНЕЙ ОБЩЕОБРАЗОВАТЕЛЬН ШКОЛА№ 5</w:t>
      </w:r>
    </w:p>
    <w:p w:rsidR="00E22A60" w:rsidRPr="00A67155" w:rsidRDefault="00E22A60" w:rsidP="00E22A60">
      <w:pPr>
        <w:ind w:firstLine="90"/>
        <w:jc w:val="center"/>
        <w:rPr>
          <w:b/>
          <w:sz w:val="16"/>
          <w:szCs w:val="16"/>
        </w:rPr>
      </w:pPr>
      <w:r w:rsidRPr="00A67155">
        <w:rPr>
          <w:b/>
          <w:sz w:val="16"/>
          <w:szCs w:val="16"/>
        </w:rPr>
        <w:t>ПРОФСОЮЗНЫЙ КОМИТЕТ</w:t>
      </w:r>
    </w:p>
    <w:p w:rsidR="00683831" w:rsidRDefault="00683831" w:rsidP="00E22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A60" w:rsidRDefault="00E22A60" w:rsidP="00E22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A60" w:rsidRDefault="00E22A60" w:rsidP="00E22A6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2A60" w:rsidRDefault="00E22A60" w:rsidP="00D84AE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D84AEB">
        <w:rPr>
          <w:sz w:val="28"/>
          <w:szCs w:val="28"/>
        </w:rPr>
        <w:t xml:space="preserve">Всемирного дня охраны труда, который проходит под девизом </w:t>
      </w:r>
      <w:r w:rsidR="008E78FF">
        <w:rPr>
          <w:sz w:val="28"/>
          <w:szCs w:val="28"/>
        </w:rPr>
        <w:t xml:space="preserve"> </w:t>
      </w:r>
      <w:r w:rsidR="00D84AEB" w:rsidRPr="00D84AEB">
        <w:rPr>
          <w:rFonts w:eastAsia="Calibri"/>
          <w:b/>
          <w:i/>
          <w:sz w:val="28"/>
          <w:szCs w:val="28"/>
        </w:rPr>
        <w:t>«Стресс на рабочем месте: коллективный вызов»</w:t>
      </w:r>
      <w:r w:rsidR="00D84AEB">
        <w:rPr>
          <w:rFonts w:eastAsia="Calibri"/>
          <w:b/>
          <w:i/>
          <w:sz w:val="28"/>
          <w:szCs w:val="28"/>
        </w:rPr>
        <w:t xml:space="preserve"> </w:t>
      </w:r>
      <w:r w:rsidR="008E78FF">
        <w:rPr>
          <w:sz w:val="28"/>
          <w:szCs w:val="28"/>
        </w:rPr>
        <w:t>в Первичной П</w:t>
      </w:r>
      <w:r>
        <w:rPr>
          <w:sz w:val="28"/>
          <w:szCs w:val="28"/>
        </w:rPr>
        <w:t>рофсоюзной</w:t>
      </w:r>
      <w:r w:rsidR="008E78FF">
        <w:rPr>
          <w:sz w:val="28"/>
          <w:szCs w:val="28"/>
        </w:rPr>
        <w:t xml:space="preserve"> организации МБОУ СОШ №5 с </w:t>
      </w:r>
      <w:r w:rsidR="00D84AEB">
        <w:rPr>
          <w:sz w:val="28"/>
          <w:szCs w:val="28"/>
        </w:rPr>
        <w:t>25.04 по 28.04</w:t>
      </w:r>
      <w:r w:rsidR="008E78FF">
        <w:rPr>
          <w:sz w:val="28"/>
          <w:szCs w:val="28"/>
        </w:rPr>
        <w:t>.16</w:t>
      </w:r>
      <w:r w:rsidR="00D84AEB">
        <w:rPr>
          <w:sz w:val="28"/>
          <w:szCs w:val="28"/>
        </w:rPr>
        <w:t xml:space="preserve">г. </w:t>
      </w:r>
      <w:r w:rsidR="008E78FF">
        <w:rPr>
          <w:sz w:val="28"/>
          <w:szCs w:val="28"/>
        </w:rPr>
        <w:t xml:space="preserve"> прошли </w:t>
      </w:r>
      <w:r w:rsidR="00D84AEB">
        <w:rPr>
          <w:sz w:val="28"/>
          <w:szCs w:val="28"/>
        </w:rPr>
        <w:t>мероприятия, направленые на изучение вопросов, связанных с охраной здоровья, в томчисле в результате воздействия стрессовых ситуаций.</w:t>
      </w:r>
    </w:p>
    <w:p w:rsidR="00552288" w:rsidRDefault="00552288" w:rsidP="00552288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В мероприятиях приняли участие 81 член профсоюза МБОУ СОШ №5. </w:t>
      </w:r>
      <w:proofErr w:type="gramStart"/>
      <w:r>
        <w:rPr>
          <w:sz w:val="28"/>
          <w:szCs w:val="28"/>
        </w:rPr>
        <w:t>Было проведено профсоюзное собрание с</w:t>
      </w:r>
      <w:r w:rsidR="00D55063">
        <w:rPr>
          <w:sz w:val="28"/>
          <w:szCs w:val="28"/>
        </w:rPr>
        <w:t xml:space="preserve"> </w:t>
      </w:r>
      <w:r>
        <w:rPr>
          <w:sz w:val="28"/>
          <w:szCs w:val="28"/>
        </w:rPr>
        <w:t>повесткой дня «</w:t>
      </w:r>
      <w:r>
        <w:rPr>
          <w:rFonts w:eastAsia="Calibri"/>
          <w:sz w:val="28"/>
          <w:szCs w:val="28"/>
        </w:rPr>
        <w:t>Стресс на рабочем месте: коллективный вызов</w:t>
      </w:r>
      <w:r w:rsidRPr="00552288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, на котором выступила председатель профсоюзного комитета Иванова Г.П., она говорила о том, что </w:t>
      </w:r>
      <w:r w:rsidRPr="0055228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п</w:t>
      </w:r>
      <w:r w:rsidRPr="008762D3">
        <w:rPr>
          <w:noProof/>
          <w:sz w:val="28"/>
          <w:szCs w:val="28"/>
        </w:rPr>
        <w:t>едагогические работники в наибольшей степени подвержены профессиональному стрессу, который может принести ущерб здоровью не только самому учителю, но и нанести вред ученикам, а также поставить под угрозу качество и эффектив</w:t>
      </w:r>
      <w:r w:rsidR="008D2965">
        <w:rPr>
          <w:noProof/>
          <w:sz w:val="28"/>
          <w:szCs w:val="28"/>
        </w:rPr>
        <w:t>ность образовательного процесса.</w:t>
      </w:r>
      <w:proofErr w:type="gramEnd"/>
      <w:r w:rsidR="008D2965">
        <w:rPr>
          <w:noProof/>
          <w:sz w:val="28"/>
          <w:szCs w:val="28"/>
        </w:rPr>
        <w:t xml:space="preserve"> В</w:t>
      </w:r>
      <w:r>
        <w:rPr>
          <w:noProof/>
          <w:sz w:val="28"/>
          <w:szCs w:val="28"/>
        </w:rPr>
        <w:t>ыступила Медведва Н.П.</w:t>
      </w:r>
      <w:r w:rsidR="008D2965">
        <w:rPr>
          <w:noProof/>
          <w:sz w:val="28"/>
          <w:szCs w:val="28"/>
        </w:rPr>
        <w:t xml:space="preserve"> уполномоченный по ОХР она говорила о том, что</w:t>
      </w:r>
      <w:r w:rsidRPr="008762D3">
        <w:rPr>
          <w:noProof/>
          <w:sz w:val="28"/>
          <w:szCs w:val="28"/>
        </w:rPr>
        <w:t xml:space="preserve"> </w:t>
      </w:r>
      <w:r w:rsidR="008D2965" w:rsidRPr="008762D3">
        <w:rPr>
          <w:noProof/>
          <w:sz w:val="28"/>
          <w:szCs w:val="28"/>
        </w:rPr>
        <w:t xml:space="preserve"> рабочее место </w:t>
      </w:r>
      <w:r w:rsidR="008D2965">
        <w:rPr>
          <w:noProof/>
          <w:sz w:val="28"/>
          <w:szCs w:val="28"/>
        </w:rPr>
        <w:t>педагога и воспитанников, должно быть безопасным, здоровым и благоприятным</w:t>
      </w:r>
      <w:r w:rsidR="008D2965" w:rsidRPr="008762D3">
        <w:rPr>
          <w:noProof/>
          <w:sz w:val="28"/>
          <w:szCs w:val="28"/>
        </w:rPr>
        <w:t xml:space="preserve"> для </w:t>
      </w:r>
      <w:r w:rsidR="008D2965">
        <w:rPr>
          <w:noProof/>
          <w:sz w:val="28"/>
          <w:szCs w:val="28"/>
        </w:rPr>
        <w:t>воспитания</w:t>
      </w:r>
      <w:r w:rsidR="008D2965" w:rsidRPr="008762D3">
        <w:rPr>
          <w:noProof/>
          <w:sz w:val="28"/>
          <w:szCs w:val="28"/>
        </w:rPr>
        <w:t xml:space="preserve"> и обучения.</w:t>
      </w:r>
    </w:p>
    <w:p w:rsidR="008D2965" w:rsidRPr="008762D3" w:rsidRDefault="008D2965" w:rsidP="00552288">
      <w:pPr>
        <w:spacing w:line="276" w:lineRule="auto"/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Был проведен круглый стол,</w:t>
      </w:r>
      <w:r w:rsidR="00AB2D0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где обсуждались вопросы, связанные с улучшением профилактической работы по обеспечению</w:t>
      </w:r>
      <w:r w:rsidR="00AB2D0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здоровья работников образовательного учреждения.</w:t>
      </w:r>
    </w:p>
    <w:p w:rsidR="007A1E1F" w:rsidRPr="009F0051" w:rsidRDefault="00BF0670" w:rsidP="007A1E1F">
      <w:pPr>
        <w:pStyle w:val="a6"/>
        <w:shd w:val="clear" w:color="auto" w:fill="FFFFFF"/>
        <w:spacing w:after="100" w:afterAutospacing="1" w:line="405" w:lineRule="atLeast"/>
        <w:rPr>
          <w:color w:val="1E1E1E"/>
          <w:sz w:val="28"/>
          <w:szCs w:val="28"/>
        </w:rPr>
      </w:pPr>
      <w:r>
        <w:rPr>
          <w:noProof/>
          <w:color w:val="1E1E1E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</wp:posOffset>
            </wp:positionH>
            <wp:positionV relativeFrom="paragraph">
              <wp:posOffset>658495</wp:posOffset>
            </wp:positionV>
            <wp:extent cx="4972050" cy="2695575"/>
            <wp:effectExtent l="19050" t="0" r="0" b="0"/>
            <wp:wrapSquare wrapText="bothSides"/>
            <wp:docPr id="1" name="Рисунок 1" descr="I:\отчет профсоюз\DSC06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отчет профсоюз\DSC069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E1F">
        <w:rPr>
          <w:color w:val="1E1E1E"/>
          <w:sz w:val="28"/>
          <w:szCs w:val="28"/>
        </w:rPr>
        <w:t xml:space="preserve">Председатель ПК МБОУ СОШ №5                             </w:t>
      </w:r>
      <w:r w:rsidR="00AB2D09">
        <w:rPr>
          <w:color w:val="1E1E1E"/>
          <w:sz w:val="28"/>
          <w:szCs w:val="28"/>
        </w:rPr>
        <w:t>Г.П. Иванова</w:t>
      </w:r>
    </w:p>
    <w:p w:rsidR="00BF0670" w:rsidRDefault="00BF0670" w:rsidP="00BF0670">
      <w:pPr>
        <w:shd w:val="clear" w:color="auto" w:fill="FFFFFF"/>
        <w:spacing w:after="100" w:afterAutospacing="1" w:line="405" w:lineRule="atLeast"/>
        <w:jc w:val="center"/>
        <w:rPr>
          <w:color w:val="1E1E1E"/>
          <w:sz w:val="28"/>
          <w:szCs w:val="28"/>
        </w:rPr>
      </w:pPr>
      <w:r>
        <w:rPr>
          <w:noProof/>
          <w:color w:val="1E1E1E"/>
          <w:sz w:val="28"/>
          <w:szCs w:val="28"/>
        </w:rPr>
        <w:lastRenderedPageBreak/>
        <w:drawing>
          <wp:inline distT="0" distB="0" distL="0" distR="0">
            <wp:extent cx="4733925" cy="3552426"/>
            <wp:effectExtent l="19050" t="0" r="0" b="0"/>
            <wp:docPr id="4" name="Рисунок 2" descr="\\192.168.1.102\учителя\для СВ\НА САЙТ (все кидать в эту папку)\на сайт проф\всемирный\DSC06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102\учителя\для СВ\НА САЙТ (все кидать в эту папку)\на сайт проф\всемирный\DSC069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9477" cy="3556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59" w:rsidRPr="009F0051" w:rsidRDefault="00BF0670" w:rsidP="00BF0670">
      <w:pPr>
        <w:shd w:val="clear" w:color="auto" w:fill="FFFFFF"/>
        <w:spacing w:after="100" w:afterAutospacing="1" w:line="405" w:lineRule="atLeast"/>
        <w:jc w:val="center"/>
        <w:rPr>
          <w:color w:val="1E1E1E"/>
          <w:sz w:val="28"/>
          <w:szCs w:val="28"/>
        </w:rPr>
      </w:pPr>
      <w:r>
        <w:rPr>
          <w:noProof/>
          <w:color w:val="1E1E1E"/>
          <w:sz w:val="28"/>
          <w:szCs w:val="28"/>
        </w:rPr>
        <w:drawing>
          <wp:inline distT="0" distB="0" distL="0" distR="0">
            <wp:extent cx="4695825" cy="3523835"/>
            <wp:effectExtent l="19050" t="0" r="0" b="0"/>
            <wp:docPr id="3" name="Рисунок 1" descr="\\192.168.1.102\учителя\для СВ\НА САЙТ (все кидать в эту папку)\на сайт проф\всемирный\DSC06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02\учителя\для СВ\НА САЙТ (все кидать в эту папку)\на сайт проф\всемирный\DSC0693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65" cy="3528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8D" w:rsidRDefault="00DC568D" w:rsidP="00FB5A59">
      <w:pPr>
        <w:shd w:val="clear" w:color="auto" w:fill="FFFFFF"/>
        <w:spacing w:after="100" w:afterAutospacing="1" w:line="405" w:lineRule="atLeast"/>
        <w:rPr>
          <w:color w:val="1E1E1E"/>
          <w:sz w:val="28"/>
          <w:szCs w:val="28"/>
        </w:rPr>
      </w:pPr>
    </w:p>
    <w:p w:rsidR="007A1E1F" w:rsidRDefault="007A1E1F" w:rsidP="00FB5A59">
      <w:pPr>
        <w:shd w:val="clear" w:color="auto" w:fill="FFFFFF"/>
        <w:spacing w:after="100" w:afterAutospacing="1" w:line="405" w:lineRule="atLeast"/>
        <w:rPr>
          <w:color w:val="1E1E1E"/>
          <w:sz w:val="28"/>
          <w:szCs w:val="28"/>
        </w:rPr>
      </w:pPr>
    </w:p>
    <w:p w:rsidR="00E274A6" w:rsidRDefault="00E274A6" w:rsidP="00E274A6">
      <w:pPr>
        <w:shd w:val="clear" w:color="auto" w:fill="FFFFFF"/>
        <w:spacing w:after="100" w:afterAutospacing="1" w:line="405" w:lineRule="atLeast"/>
        <w:rPr>
          <w:color w:val="1E1E1E"/>
          <w:sz w:val="28"/>
          <w:szCs w:val="28"/>
        </w:rPr>
      </w:pPr>
    </w:p>
    <w:p w:rsidR="00E274A6" w:rsidRPr="00E22A60" w:rsidRDefault="00E274A6" w:rsidP="00E22A6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74A6" w:rsidRPr="00E22A60" w:rsidSect="0068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7AB"/>
    <w:multiLevelType w:val="multilevel"/>
    <w:tmpl w:val="B9A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60"/>
    <w:rsid w:val="001B4182"/>
    <w:rsid w:val="003F78CA"/>
    <w:rsid w:val="00552288"/>
    <w:rsid w:val="00683831"/>
    <w:rsid w:val="007A1E1F"/>
    <w:rsid w:val="00837592"/>
    <w:rsid w:val="0089489D"/>
    <w:rsid w:val="008D2965"/>
    <w:rsid w:val="008E78FF"/>
    <w:rsid w:val="009F0051"/>
    <w:rsid w:val="00A463BC"/>
    <w:rsid w:val="00A96A8F"/>
    <w:rsid w:val="00AB2D09"/>
    <w:rsid w:val="00B971BA"/>
    <w:rsid w:val="00BF0670"/>
    <w:rsid w:val="00C61919"/>
    <w:rsid w:val="00D55063"/>
    <w:rsid w:val="00D56A21"/>
    <w:rsid w:val="00D75F6C"/>
    <w:rsid w:val="00D84AEB"/>
    <w:rsid w:val="00DA67E4"/>
    <w:rsid w:val="00DC568D"/>
    <w:rsid w:val="00DF4488"/>
    <w:rsid w:val="00E16776"/>
    <w:rsid w:val="00E20E1C"/>
    <w:rsid w:val="00E22A60"/>
    <w:rsid w:val="00E274A6"/>
    <w:rsid w:val="00F30604"/>
    <w:rsid w:val="00FA4934"/>
    <w:rsid w:val="00FB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2A6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2A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A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F0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8FF7-D4EC-44D0-B889-C196E55DC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Алла_библ</dc:creator>
  <cp:keywords/>
  <dc:description/>
  <cp:lastModifiedBy>фвьшт</cp:lastModifiedBy>
  <cp:revision>21</cp:revision>
  <dcterms:created xsi:type="dcterms:W3CDTF">2016-03-15T13:05:00Z</dcterms:created>
  <dcterms:modified xsi:type="dcterms:W3CDTF">2016-12-22T07:30:00Z</dcterms:modified>
</cp:coreProperties>
</file>